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82" w:rsidRPr="00223F82" w:rsidRDefault="00223F82" w:rsidP="00223F82">
      <w:pPr>
        <w:shd w:val="clear" w:color="auto" w:fill="FFFFFF"/>
        <w:spacing w:after="312" w:line="285" w:lineRule="atLeast"/>
        <w:jc w:val="right"/>
        <w:rPr>
          <w:rFonts w:ascii="Arial" w:eastAsia="Times New Roman" w:hAnsi="Arial" w:cs="Arial"/>
          <w:color w:val="8C96A0"/>
          <w:sz w:val="21"/>
          <w:szCs w:val="21"/>
          <w:lang w:eastAsia="ru-RU"/>
        </w:rPr>
      </w:pPr>
      <w:r w:rsidRPr="00223F82">
        <w:rPr>
          <w:rFonts w:ascii="Arial" w:eastAsia="Times New Roman" w:hAnsi="Arial" w:cs="Arial"/>
          <w:color w:val="8C96A0"/>
          <w:sz w:val="21"/>
          <w:szCs w:val="21"/>
          <w:lang w:eastAsia="ru-RU"/>
        </w:rPr>
        <w:t>№ ДЛ-65/08 от 28.03.2013 г.</w:t>
      </w:r>
    </w:p>
    <w:p w:rsidR="00223F82" w:rsidRPr="00223F82" w:rsidRDefault="00223F82" w:rsidP="00223F82">
      <w:pPr>
        <w:shd w:val="clear" w:color="auto" w:fill="FFFFFF"/>
        <w:spacing w:after="0" w:line="285" w:lineRule="atLeast"/>
        <w:jc w:val="right"/>
        <w:rPr>
          <w:rFonts w:ascii="Arial" w:eastAsia="Times New Roman" w:hAnsi="Arial" w:cs="Arial"/>
          <w:color w:val="8C96A0"/>
          <w:sz w:val="21"/>
          <w:szCs w:val="21"/>
          <w:lang w:eastAsia="ru-RU"/>
        </w:rPr>
      </w:pPr>
      <w:r w:rsidRPr="00223F82">
        <w:rPr>
          <w:rFonts w:ascii="Arial" w:eastAsia="Times New Roman" w:hAnsi="Arial" w:cs="Arial"/>
          <w:color w:val="8C96A0"/>
          <w:sz w:val="21"/>
          <w:szCs w:val="21"/>
          <w:lang w:eastAsia="ru-RU"/>
        </w:rPr>
        <w:t>Руководителям органов</w:t>
      </w:r>
      <w:r w:rsidRPr="00223F82">
        <w:rPr>
          <w:rFonts w:ascii="Arial" w:eastAsia="Times New Roman" w:hAnsi="Arial" w:cs="Arial"/>
          <w:color w:val="8C96A0"/>
          <w:sz w:val="21"/>
          <w:szCs w:val="21"/>
          <w:lang w:eastAsia="ru-RU"/>
        </w:rPr>
        <w:br/>
        <w:t>исполнительной власти субъектов</w:t>
      </w:r>
      <w:r w:rsidRPr="00223F82">
        <w:rPr>
          <w:rFonts w:ascii="Arial" w:eastAsia="Times New Roman" w:hAnsi="Arial" w:cs="Arial"/>
          <w:color w:val="8C96A0"/>
          <w:sz w:val="21"/>
          <w:szCs w:val="21"/>
          <w:lang w:eastAsia="ru-RU"/>
        </w:rPr>
        <w:br/>
        <w:t>Российской Федерации</w:t>
      </w:r>
    </w:p>
    <w:p w:rsidR="00223F82" w:rsidRPr="00223F82" w:rsidRDefault="00223F82" w:rsidP="00223F82">
      <w:pPr>
        <w:shd w:val="clear" w:color="auto" w:fill="FFFFFF"/>
        <w:spacing w:after="312" w:line="285" w:lineRule="atLeast"/>
        <w:jc w:val="right"/>
        <w:rPr>
          <w:rFonts w:ascii="Arial" w:eastAsia="Times New Roman" w:hAnsi="Arial" w:cs="Arial"/>
          <w:color w:val="8C96A0"/>
          <w:sz w:val="21"/>
          <w:szCs w:val="21"/>
          <w:lang w:eastAsia="ru-RU"/>
        </w:rPr>
      </w:pPr>
      <w:r w:rsidRPr="00223F82">
        <w:rPr>
          <w:rFonts w:ascii="Arial" w:eastAsia="Times New Roman" w:hAnsi="Arial" w:cs="Arial"/>
          <w:color w:val="8C96A0"/>
          <w:sz w:val="21"/>
          <w:szCs w:val="21"/>
          <w:lang w:eastAsia="ru-RU"/>
        </w:rPr>
        <w:t> </w:t>
      </w:r>
    </w:p>
    <w:p w:rsidR="00223F82" w:rsidRPr="00223F82" w:rsidRDefault="00223F82" w:rsidP="00223F82">
      <w:pPr>
        <w:shd w:val="clear" w:color="auto" w:fill="FFFFFF"/>
        <w:spacing w:after="0" w:line="285" w:lineRule="atLeast"/>
        <w:jc w:val="center"/>
        <w:rPr>
          <w:rFonts w:ascii="Arial" w:eastAsia="Times New Roman" w:hAnsi="Arial" w:cs="Arial"/>
          <w:b/>
          <w:bCs/>
          <w:color w:val="010101"/>
          <w:sz w:val="21"/>
          <w:szCs w:val="21"/>
          <w:lang w:eastAsia="ru-RU"/>
        </w:rPr>
      </w:pPr>
      <w:r w:rsidRPr="00223F82">
        <w:rPr>
          <w:rFonts w:ascii="Arial" w:eastAsia="Times New Roman" w:hAnsi="Arial" w:cs="Arial"/>
          <w:b/>
          <w:bCs/>
          <w:color w:val="010101"/>
          <w:sz w:val="21"/>
          <w:szCs w:val="21"/>
          <w:lang w:eastAsia="ru-RU"/>
        </w:rPr>
        <w:t>Об установлении требований</w:t>
      </w:r>
    </w:p>
    <w:p w:rsidR="00223F82" w:rsidRPr="00223F82" w:rsidRDefault="00223F82" w:rsidP="00223F82">
      <w:pPr>
        <w:shd w:val="clear" w:color="auto" w:fill="FFFFFF"/>
        <w:spacing w:after="0" w:line="285" w:lineRule="atLeast"/>
        <w:jc w:val="center"/>
        <w:rPr>
          <w:rFonts w:ascii="Arial" w:eastAsia="Times New Roman" w:hAnsi="Arial" w:cs="Arial"/>
          <w:b/>
          <w:bCs/>
          <w:color w:val="010101"/>
          <w:sz w:val="21"/>
          <w:szCs w:val="21"/>
          <w:lang w:eastAsia="ru-RU"/>
        </w:rPr>
      </w:pPr>
      <w:r w:rsidRPr="00223F82">
        <w:rPr>
          <w:rFonts w:ascii="Arial" w:eastAsia="Times New Roman" w:hAnsi="Arial" w:cs="Arial"/>
          <w:b/>
          <w:bCs/>
          <w:color w:val="010101"/>
          <w:sz w:val="21"/>
          <w:szCs w:val="21"/>
          <w:lang w:eastAsia="ru-RU"/>
        </w:rPr>
        <w:t>к одежде обучающихся</w:t>
      </w:r>
    </w:p>
    <w:p w:rsidR="00223F82" w:rsidRPr="00223F82" w:rsidRDefault="00223F82" w:rsidP="00223F82">
      <w:pPr>
        <w:shd w:val="clear" w:color="auto" w:fill="FFFFFF"/>
        <w:spacing w:before="225" w:after="312" w:line="285" w:lineRule="atLeast"/>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pict>
          <v:rect id="_x0000_i1025" style="width:0;height:.75pt" o:hralign="center" o:hrstd="t" o:hrnoshade="t" o:hr="t" fillcolor="#d9dcdf" stroked="f"/>
        </w:pic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Минобрнауки России в связи с участившимися вопросами по регламентации требований к школьной одежде обучающихся, а также вступлением в силу с 1 сентября 2013 г. Федерального закона от 29 декабря 2012 г. № 273-ФЗ «Об образовании в Российской Федерации» (далее – Закон), согласно которому установление требований к одежде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(пункт 18, часть 3, статья 28 Закона), направляет для использования Модельный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 (далее – Модельный акт).</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Одновременно Минобрнауки России информирует, что опыт введения единых требований к одежде обучающихся имеется во многих общеобразовательных учреждениях республик Карелия, Татарстан, Ставропольском крае, Белгородской, Ленинградской, Московской, Омской, Оренбургской, Пензенской, Ростовской, Саратовской, Ульяновской, Ярославской областях и других субъектах Российской Федерации.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В ряде субъектов Российской Федерации установлены различные механизмы финансовой поддержки как для отдельных категорий граждан по приобретению школьной одежды, так и для организаций, осуществляющих ее производство (республики Башкортостан, Татарстан, Чувашская Республика, Амурская, Брянская, Оренбургская, Сахалинская области).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Указанные подходы, по мнению Минобрнауки России, способствуют выполнению органами государственной власти субъектов Российской Федерации требований подпункта «б» пункта 1 Указа Президента Российской Федерации от 5 мая 1993 г. № 431 «О мерах по социальной поддержке многодетных семей» (в редакции Указа Президента Российской Федерации от 25 февраля 2003 г. № 250) в части установления органами государственной власти субъектов Российской Федерации бесплатного обеспечения одеждой для посещения школьных занятий, а также спортивной формой на весь период обучения детей из многодетных семей в общеобразовательных учреждениях.</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Кроме того, Минобрнауки России просит обратить внимание, что по вопросам совершенствования федерального государственного санитарно-эпидемиологического надзора за пребыванием детей в общеобразовательных учреждениях, в том числе и в части установления порядка ношения школьной одежды, элементов детской одежды, ношения детьми и подростками головного убора в помещении направлено письмо Роспотребнадзора от 9 ноября 2012 г. № 01/12662-12-23 (прилагается).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На основании изложенного Минобрнауки России рекомендует:</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принять нормативный правовой акт, устанавливающий требования к одежде обучающихся по образовательным программам начального общего, основного общего и среднего общего образования;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 xml:space="preserve">организовать совместно с органами местного самоуправления муниципальных районов и городских округов проведение разъяснительной работы с участием региональных служб </w:t>
      </w:r>
      <w:r w:rsidRPr="00223F82">
        <w:rPr>
          <w:rFonts w:ascii="Arial" w:eastAsia="Times New Roman" w:hAnsi="Arial" w:cs="Arial"/>
          <w:color w:val="383E44"/>
          <w:sz w:val="21"/>
          <w:szCs w:val="21"/>
          <w:lang w:eastAsia="ru-RU"/>
        </w:rPr>
        <w:lastRenderedPageBreak/>
        <w:t>Роспотребнадзора с руководителями образовательных учреждений, родителями, обучающимися и педагогической общественностью по вопросу введения требований к одежде обучающихся.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О решениях, принятых в регионе по установлению требований к одежде обучающихся по образовательным программам начального общего, основного общего и среднего общего образования, Минобрнауки России просит проинформировать в рамках предоставления ежегодной информации о готовности образовательных организаций к новому учебному году.</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i/>
          <w:iCs/>
          <w:color w:val="383E44"/>
          <w:sz w:val="21"/>
          <w:szCs w:val="21"/>
          <w:lang w:eastAsia="ru-RU"/>
        </w:rPr>
        <w:t>Д.В. Ливанов</w:t>
      </w:r>
    </w:p>
    <w:p w:rsidR="00223F82" w:rsidRPr="00223F82" w:rsidRDefault="00223F82" w:rsidP="00223F82">
      <w:pPr>
        <w:spacing w:after="312" w:line="240" w:lineRule="auto"/>
        <w:rPr>
          <w:rFonts w:ascii="Times New Roman" w:eastAsia="Times New Roman" w:hAnsi="Times New Roman" w:cs="Times New Roman"/>
          <w:sz w:val="24"/>
          <w:szCs w:val="24"/>
          <w:lang w:eastAsia="ru-RU"/>
        </w:rPr>
      </w:pPr>
      <w:r w:rsidRPr="00223F82">
        <w:rPr>
          <w:rFonts w:ascii="Times New Roman" w:eastAsia="Times New Roman" w:hAnsi="Times New Roman" w:cs="Times New Roman"/>
          <w:sz w:val="24"/>
          <w:szCs w:val="24"/>
          <w:lang w:eastAsia="ru-RU"/>
        </w:rPr>
        <w:pict>
          <v:rect id="_x0000_i1026" style="width:0;height:.75pt" o:hrstd="t" o:hrnoshade="t" o:hr="t" fillcolor="#d9dcdf" stroked="f"/>
        </w:pict>
      </w:r>
    </w:p>
    <w:p w:rsidR="00223F82" w:rsidRPr="00223F82" w:rsidRDefault="00223F82" w:rsidP="00223F82">
      <w:pPr>
        <w:shd w:val="clear" w:color="auto" w:fill="FFFFFF"/>
        <w:spacing w:after="0" w:line="285" w:lineRule="atLeast"/>
        <w:jc w:val="center"/>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br/>
      </w:r>
      <w:r w:rsidRPr="00223F82">
        <w:rPr>
          <w:rFonts w:ascii="Arial" w:eastAsia="Times New Roman" w:hAnsi="Arial" w:cs="Arial"/>
          <w:b/>
          <w:bCs/>
          <w:color w:val="383E44"/>
          <w:sz w:val="21"/>
          <w:szCs w:val="21"/>
          <w:lang w:eastAsia="ru-RU"/>
        </w:rPr>
        <w:t>Модельный нормативный правовой акт субъекта Российской Федерации </w:t>
      </w:r>
      <w:r w:rsidRPr="00223F82">
        <w:rPr>
          <w:rFonts w:ascii="Arial" w:eastAsia="Times New Roman" w:hAnsi="Arial" w:cs="Arial"/>
          <w:b/>
          <w:bCs/>
          <w:color w:val="383E44"/>
          <w:sz w:val="21"/>
          <w:szCs w:val="21"/>
          <w:lang w:eastAsia="ru-RU"/>
        </w:rPr>
        <w:br/>
        <w:t>об установлении требований к одежде обучающихся по образовательным программам начального общего, основного общего и среднего общего образования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В связи с вступлением в силу с 1 сентября 2013 г. Федерального закона от 29 декабря 2012 г. № 273-ФЗ «Об образовании в Российской Федерации» (далее – Закон), согласно которому установление требований к одежде обучающихся отнесено к компетенции образовательной организации, если иное не установлено Законом или законодательством субъекта Российской Федерации (статья 28 Закона), утвердить нормативный правовой акт субъекта Российской Федерации об установлении требований к одежде обучающихся по образовательным программам начального общего, основного общего и среднего общего образования.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1.  Единые требования к одежде обучающихся по образовательным программам начального общего, основного общего и среднего общего образования (далее – одежда обучающихся) вводятся с целью:</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обеспечения обучающихся удобной и эстетичной одеждой в повседневной школьной жизни;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устранения признаков социального, имущественного и религиозного различия между обучающимися;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предупреждения возникновения у обучающихся психологического дискомфорта перед сверстниками;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укрепления общего имиджа образовательной организации, формирования школьной идентичности.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2.  Требования к одежде обучающихся и обязательность ее ношения устанавливается локальным нормативным актом образовательной организации.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3.  Общий вид одежды обучающихся, ее цвет, фасон определяются органом государственно-общественного управления образовательной организации (советом школы, родительским комитетом, классным, общешкольным родительским собранием, попечительским советом и другими).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4.  Общеобразовательные организации вправе устанавливать следующие виды одежды обучающихся:</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1) повседневная одежда;</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2) парадная одежда;</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3) спортивная одежда.</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Парадная одежда используется обучающимися в дни проведения праздников и торжественных линеек.</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Для девочек и девушек парадная школьная одежда состоит из повседневной школьной одежды, дополненной светлой блузкой или праздничным аксессуаром.</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Спортивная одежда используется обучающимися на занятиях физической культурой и спортом.</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lastRenderedPageBreak/>
        <w:t>Одежда обучающихся может иметь отличительные знаки образовательной организации (класса, параллели классов): эмблемы, нашивки, значки, галстуки и так далее.</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5.  Одежда обучающихся должна соответствовать санитарно-эпидемиологическим правилам и нормативам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СанПиН 2.4.7/1.1.1286-03», утвержденным постановлением Главного государственного санитарного врача Российской Федерации от 17 апреля 2003 г. № 51 (зарегистрировано Минюстом России 5 мая 2003 г., регистрационный № 4499).</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6.  Одежда обучающихся должна соответствовать погоде и месту проведения учебных занятий, температурному режиму в помещении.</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7.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8.  Обучающимся не рекомендуется ношение в образовательных учреждениях одежды, обуви и аксессуаров с травмирующей фурнитурой, символикой асоциальных неформальных молодежных объединений, а также пропагандирующих психоактивные вещества и противоправное поведение.</w:t>
      </w:r>
    </w:p>
    <w:p w:rsidR="00223F82" w:rsidRPr="00223F82" w:rsidRDefault="00223F82" w:rsidP="00223F82">
      <w:pPr>
        <w:shd w:val="clear" w:color="auto" w:fill="FFFFFF"/>
        <w:spacing w:after="0" w:line="285" w:lineRule="atLeast"/>
        <w:jc w:val="both"/>
        <w:rPr>
          <w:rFonts w:ascii="Arial" w:eastAsia="Times New Roman" w:hAnsi="Arial" w:cs="Arial"/>
          <w:color w:val="383E44"/>
          <w:sz w:val="21"/>
          <w:szCs w:val="21"/>
          <w:lang w:eastAsia="ru-RU"/>
        </w:rPr>
      </w:pPr>
      <w:r w:rsidRPr="00223F82">
        <w:rPr>
          <w:rFonts w:ascii="Arial" w:eastAsia="Times New Roman" w:hAnsi="Arial" w:cs="Arial"/>
          <w:color w:val="383E44"/>
          <w:sz w:val="21"/>
          <w:szCs w:val="21"/>
          <w:lang w:eastAsia="ru-RU"/>
        </w:rPr>
        <w:t>9.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(ст. 26 Закона), учитывать материальные затраты малообеспеченных и многодетных семей.</w:t>
      </w:r>
    </w:p>
    <w:p w:rsidR="00223F82" w:rsidRPr="00223F82" w:rsidRDefault="00223F82" w:rsidP="00223F82">
      <w:pPr>
        <w:shd w:val="clear" w:color="auto" w:fill="FFFFFF"/>
        <w:spacing w:after="0" w:line="240" w:lineRule="auto"/>
        <w:ind w:left="-270"/>
        <w:rPr>
          <w:rFonts w:ascii="Arial" w:eastAsia="Times New Roman" w:hAnsi="Arial" w:cs="Arial"/>
          <w:color w:val="8C96A0"/>
          <w:sz w:val="21"/>
          <w:szCs w:val="21"/>
          <w:lang w:eastAsia="ru-RU"/>
        </w:rPr>
      </w:pPr>
      <w:r w:rsidRPr="00223F82">
        <w:rPr>
          <w:rFonts w:ascii="Arial" w:eastAsia="Times New Roman" w:hAnsi="Arial" w:cs="Arial"/>
          <w:color w:val="383E44"/>
          <w:sz w:val="21"/>
          <w:lang w:eastAsia="ru-RU"/>
        </w:rPr>
        <w:t>Постоянная ссылка:</w:t>
      </w:r>
      <w:r w:rsidRPr="00223F82">
        <w:rPr>
          <w:rFonts w:ascii="Arial" w:eastAsia="Times New Roman" w:hAnsi="Arial" w:cs="Arial"/>
          <w:color w:val="8C96A0"/>
          <w:sz w:val="21"/>
          <w:szCs w:val="21"/>
          <w:lang w:eastAsia="ru-RU"/>
        </w:rPr>
        <w:t> http://минобрнауки.рф/документы/3236</w:t>
      </w:r>
    </w:p>
    <w:p w:rsidR="007B718D" w:rsidRDefault="007B718D"/>
    <w:sectPr w:rsidR="007B718D" w:rsidSect="007B7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3F82"/>
    <w:rsid w:val="00223F82"/>
    <w:rsid w:val="007B7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3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ags">
    <w:name w:val="post-tags"/>
    <w:basedOn w:val="a"/>
    <w:rsid w:val="00223F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3F82"/>
    <w:rPr>
      <w:b/>
      <w:bCs/>
    </w:rPr>
  </w:style>
</w:styles>
</file>

<file path=word/webSettings.xml><?xml version="1.0" encoding="utf-8"?>
<w:webSettings xmlns:r="http://schemas.openxmlformats.org/officeDocument/2006/relationships" xmlns:w="http://schemas.openxmlformats.org/wordprocessingml/2006/main">
  <w:divs>
    <w:div w:id="234053540">
      <w:bodyDiv w:val="1"/>
      <w:marLeft w:val="0"/>
      <w:marRight w:val="0"/>
      <w:marTop w:val="0"/>
      <w:marBottom w:val="0"/>
      <w:divBdr>
        <w:top w:val="none" w:sz="0" w:space="0" w:color="auto"/>
        <w:left w:val="none" w:sz="0" w:space="0" w:color="auto"/>
        <w:bottom w:val="none" w:sz="0" w:space="0" w:color="auto"/>
        <w:right w:val="none" w:sz="0" w:space="0" w:color="auto"/>
      </w:divBdr>
      <w:divsChild>
        <w:div w:id="393284232">
          <w:marLeft w:val="0"/>
          <w:marRight w:val="0"/>
          <w:marTop w:val="225"/>
          <w:marBottom w:val="0"/>
          <w:divBdr>
            <w:top w:val="none" w:sz="0" w:space="0" w:color="auto"/>
            <w:left w:val="none" w:sz="0" w:space="0" w:color="auto"/>
            <w:bottom w:val="none" w:sz="0" w:space="0" w:color="auto"/>
            <w:right w:val="none" w:sz="0" w:space="0" w:color="auto"/>
          </w:divBdr>
          <w:divsChild>
            <w:div w:id="1218277308">
              <w:marLeft w:val="0"/>
              <w:marRight w:val="0"/>
              <w:marTop w:val="0"/>
              <w:marBottom w:val="0"/>
              <w:divBdr>
                <w:top w:val="none" w:sz="0" w:space="0" w:color="auto"/>
                <w:left w:val="none" w:sz="0" w:space="0" w:color="auto"/>
                <w:bottom w:val="none" w:sz="0" w:space="0" w:color="auto"/>
                <w:right w:val="none" w:sz="0" w:space="0" w:color="auto"/>
              </w:divBdr>
              <w:divsChild>
                <w:div w:id="1839225251">
                  <w:marLeft w:val="0"/>
                  <w:marRight w:val="0"/>
                  <w:marTop w:val="225"/>
                  <w:marBottom w:val="0"/>
                  <w:divBdr>
                    <w:top w:val="none" w:sz="0" w:space="0" w:color="auto"/>
                    <w:left w:val="none" w:sz="0" w:space="0" w:color="auto"/>
                    <w:bottom w:val="none" w:sz="0" w:space="0" w:color="auto"/>
                    <w:right w:val="none" w:sz="0" w:space="0" w:color="auto"/>
                  </w:divBdr>
                </w:div>
                <w:div w:id="1637830016">
                  <w:marLeft w:val="0"/>
                  <w:marRight w:val="0"/>
                  <w:marTop w:val="225"/>
                  <w:marBottom w:val="0"/>
                  <w:divBdr>
                    <w:top w:val="none" w:sz="0" w:space="0" w:color="auto"/>
                    <w:left w:val="none" w:sz="0" w:space="0" w:color="auto"/>
                    <w:bottom w:val="none" w:sz="0" w:space="0" w:color="auto"/>
                    <w:right w:val="none" w:sz="0" w:space="0" w:color="auto"/>
                  </w:divBdr>
                  <w:divsChild>
                    <w:div w:id="1794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2016-02-18T18:45:00Z</dcterms:created>
  <dcterms:modified xsi:type="dcterms:W3CDTF">2016-02-18T18:46:00Z</dcterms:modified>
</cp:coreProperties>
</file>